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5" w:rsidRDefault="00E44007">
      <w:pPr>
        <w:rPr>
          <w:rFonts w:ascii="Times New Roman" w:hAnsi="Times New Roman" w:cs="Times New Roman"/>
        </w:rPr>
      </w:pPr>
      <w:r w:rsidRPr="00E44007">
        <w:rPr>
          <w:rFonts w:ascii="Times New Roman" w:hAnsi="Times New Roman" w:cs="Times New Roman"/>
        </w:rPr>
        <w:t>Информация об исполнении  бюджет сельского поселения Узюково муниципального района Ставропольский Самарской области  за 9 месяцев  2022</w:t>
      </w:r>
      <w:r>
        <w:rPr>
          <w:rFonts w:ascii="Times New Roman" w:hAnsi="Times New Roman" w:cs="Times New Roman"/>
        </w:rPr>
        <w:t xml:space="preserve"> </w:t>
      </w:r>
      <w:r w:rsidRPr="00E44007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>.</w:t>
      </w:r>
    </w:p>
    <w:p w:rsidR="00E44007" w:rsidRDefault="00E440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доходной </w:t>
      </w:r>
      <w:proofErr w:type="gramStart"/>
      <w:r>
        <w:rPr>
          <w:rFonts w:ascii="Times New Roman" w:hAnsi="Times New Roman" w:cs="Times New Roman"/>
        </w:rPr>
        <w:t>части  бюджета</w:t>
      </w:r>
      <w:proofErr w:type="gramEnd"/>
      <w:r>
        <w:rPr>
          <w:rFonts w:ascii="Times New Roman" w:hAnsi="Times New Roman" w:cs="Times New Roman"/>
        </w:rPr>
        <w:t xml:space="preserve"> сель</w:t>
      </w:r>
      <w:r w:rsidR="00622422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кого поселения Узюково  муниципального района Ставропольский Самарской области за 9 месяцев 2022 года составило 12 109 или 75,29% от годовых бюджетных назначений.</w:t>
      </w:r>
    </w:p>
    <w:p w:rsidR="00E44007" w:rsidRDefault="00E440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Расходная часть бюджета сельского поселения Узюково муниципального района Ставропольский Самарской области за 9 месяцев 2022 года </w:t>
      </w:r>
      <w:proofErr w:type="gramStart"/>
      <w:r>
        <w:rPr>
          <w:rFonts w:ascii="Times New Roman" w:hAnsi="Times New Roman" w:cs="Times New Roman"/>
        </w:rPr>
        <w:t>исполнена  в</w:t>
      </w:r>
      <w:proofErr w:type="gramEnd"/>
      <w:r>
        <w:rPr>
          <w:rFonts w:ascii="Times New Roman" w:hAnsi="Times New Roman" w:cs="Times New Roman"/>
        </w:rPr>
        <w:t xml:space="preserve"> объеме 11 901 тыс. руб. или 67,99 % от годовых бюджетных назнач</w:t>
      </w:r>
      <w:r w:rsidR="00622422">
        <w:rPr>
          <w:rFonts w:ascii="Times New Roman" w:hAnsi="Times New Roman" w:cs="Times New Roman"/>
        </w:rPr>
        <w:t>е</w:t>
      </w:r>
      <w:bookmarkStart w:id="0" w:name="_GoBack"/>
      <w:bookmarkEnd w:id="0"/>
      <w:r>
        <w:rPr>
          <w:rFonts w:ascii="Times New Roman" w:hAnsi="Times New Roman" w:cs="Times New Roman"/>
        </w:rPr>
        <w:t>ний.</w:t>
      </w:r>
    </w:p>
    <w:p w:rsidR="00E44007" w:rsidRPr="00E44007" w:rsidRDefault="00E440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Численность работников органов местного самоуправления  сельского поселения Узюково муниципального района Ставропольский Самарской области на 01.10.2022 составила </w:t>
      </w:r>
      <w:r w:rsidR="00400414">
        <w:rPr>
          <w:rFonts w:ascii="Times New Roman" w:hAnsi="Times New Roman" w:cs="Times New Roman"/>
        </w:rPr>
        <w:t>7</w:t>
      </w:r>
      <w:r w:rsidR="008E6D2D">
        <w:rPr>
          <w:rFonts w:ascii="Times New Roman" w:hAnsi="Times New Roman" w:cs="Times New Roman"/>
        </w:rPr>
        <w:t>,5., затраты  на их денежное содержание 2 178 тыс. руб.</w:t>
      </w:r>
    </w:p>
    <w:sectPr w:rsidR="00E44007" w:rsidRPr="00E44007" w:rsidSect="00FE6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4007"/>
    <w:rsid w:val="00400414"/>
    <w:rsid w:val="00622422"/>
    <w:rsid w:val="008E6D2D"/>
    <w:rsid w:val="00E44007"/>
    <w:rsid w:val="00E64BDB"/>
    <w:rsid w:val="00FE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578AE"/>
  <w15:docId w15:val="{6265FB04-D557-41D5-8538-92864BC91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2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24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4</cp:revision>
  <cp:lastPrinted>2022-10-20T04:05:00Z</cp:lastPrinted>
  <dcterms:created xsi:type="dcterms:W3CDTF">2022-10-19T11:16:00Z</dcterms:created>
  <dcterms:modified xsi:type="dcterms:W3CDTF">2022-10-20T04:05:00Z</dcterms:modified>
</cp:coreProperties>
</file>